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056" w:rsidRDefault="00E05056">
      <w:r>
        <w:rPr>
          <w:noProof/>
        </w:rPr>
        <w:drawing>
          <wp:inline distT="0" distB="0" distL="0" distR="0">
            <wp:extent cx="5695950" cy="4028843"/>
            <wp:effectExtent l="19050" t="0" r="0" b="0"/>
            <wp:docPr id="2" name="Рисунок 2" descr="I:\С ФЛЕШКИ\картотека пальчиковых игр\palchikovye-igry-dlya-detskogo-sada-kartoteka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С ФЛЕШКИ\картотека пальчиковых игр\palchikovye-igry-dlya-detskogo-sada-kartoteka8[1]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28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695950" cy="4028843"/>
            <wp:effectExtent l="19050" t="0" r="0" b="0"/>
            <wp:docPr id="1" name="Рисунок 1" descr="I:\С ФЛЕШКИ\картотека пальчиковых игр\palchikovye-igry-dlya-detskogo-sada-kartoteka6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С ФЛЕШКИ\картотека пальчиковых игр\palchikovye-igry-dlya-detskogo-sada-kartoteka6[1]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28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056" w:rsidRPr="00E05056" w:rsidRDefault="00E05056" w:rsidP="00E05056"/>
    <w:p w:rsidR="00E05056" w:rsidRDefault="00E05056" w:rsidP="00E05056"/>
    <w:p w:rsidR="00000000" w:rsidRDefault="00E05056" w:rsidP="00E05056">
      <w:pPr>
        <w:tabs>
          <w:tab w:val="left" w:pos="5235"/>
        </w:tabs>
      </w:pPr>
      <w:r>
        <w:tab/>
      </w:r>
    </w:p>
    <w:p w:rsidR="00E05056" w:rsidRDefault="00E05056" w:rsidP="00E05056">
      <w:pPr>
        <w:tabs>
          <w:tab w:val="left" w:pos="5235"/>
        </w:tabs>
      </w:pPr>
      <w:r>
        <w:rPr>
          <w:noProof/>
        </w:rPr>
        <w:lastRenderedPageBreak/>
        <w:drawing>
          <wp:inline distT="0" distB="0" distL="0" distR="0">
            <wp:extent cx="5940425" cy="4110022"/>
            <wp:effectExtent l="19050" t="0" r="3175" b="0"/>
            <wp:docPr id="3" name="Рисунок 3" descr="I:\С ФЛЕШКИ\картотека пальчиковых игр\palchikovye-igry-dlya-detskogo-sada-kartoteka9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С ФЛЕШКИ\картотека пальчиковых игр\palchikovye-igry-dlya-detskogo-sada-kartoteka9[1]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100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056" w:rsidRDefault="00E05056" w:rsidP="00E05056">
      <w:pPr>
        <w:tabs>
          <w:tab w:val="left" w:pos="5235"/>
        </w:tabs>
      </w:pPr>
    </w:p>
    <w:p w:rsidR="00E05056" w:rsidRPr="00E05056" w:rsidRDefault="00E05056" w:rsidP="00E05056">
      <w:pPr>
        <w:tabs>
          <w:tab w:val="left" w:pos="5235"/>
        </w:tabs>
      </w:pPr>
      <w:r>
        <w:rPr>
          <w:noProof/>
        </w:rPr>
        <w:drawing>
          <wp:inline distT="0" distB="0" distL="0" distR="0">
            <wp:extent cx="5940425" cy="4195289"/>
            <wp:effectExtent l="19050" t="0" r="3175" b="0"/>
            <wp:docPr id="4" name="Рисунок 4" descr="I:\С ФЛЕШКИ\картотека пальчиковых игр\qQsZ-tuus4w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С ФЛЕШКИ\картотека пальчиковых игр\qQsZ-tuus4w[1]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52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05056" w:rsidRPr="00E05056" w:rsidSect="00E0505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05056"/>
    <w:rsid w:val="00E050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50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50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2021-11-04T12:13:00Z</dcterms:created>
  <dcterms:modified xsi:type="dcterms:W3CDTF">2021-11-04T12:16:00Z</dcterms:modified>
</cp:coreProperties>
</file>